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AEA4" w14:textId="229B5C69" w:rsidR="003C16E4" w:rsidRPr="000E6FB1" w:rsidRDefault="00644884" w:rsidP="000E6FB1">
      <w:pPr>
        <w:jc w:val="center"/>
      </w:pPr>
      <w:r>
        <w:rPr>
          <w:noProof/>
        </w:rPr>
        <w:drawing>
          <wp:inline distT="0" distB="0" distL="0" distR="0" wp14:anchorId="314F89EC" wp14:editId="096A4D43">
            <wp:extent cx="861060" cy="86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1603" cy="861603"/>
                    </a:xfrm>
                    <a:prstGeom prst="rect">
                      <a:avLst/>
                    </a:prstGeom>
                  </pic:spPr>
                </pic:pic>
              </a:graphicData>
            </a:graphic>
          </wp:inline>
        </w:drawing>
      </w:r>
      <w:r w:rsidR="000E6FB1">
        <w:br/>
      </w:r>
    </w:p>
    <w:p w14:paraId="23C6AECF" w14:textId="77777777" w:rsidR="003C16E4" w:rsidRPr="000E6FB1" w:rsidRDefault="003C16E4" w:rsidP="003C16E4">
      <w:pPr>
        <w:jc w:val="center"/>
        <w:rPr>
          <w:rFonts w:ascii="Open Sans Light" w:hAnsi="Open Sans Light" w:cs="Open Sans Light"/>
          <w:sz w:val="32"/>
          <w:szCs w:val="40"/>
          <w:u w:val="single"/>
        </w:rPr>
      </w:pPr>
      <w:r w:rsidRPr="000E6FB1">
        <w:rPr>
          <w:rFonts w:ascii="Open Sans Light" w:hAnsi="Open Sans Light" w:cs="Open Sans Light"/>
          <w:sz w:val="32"/>
          <w:szCs w:val="40"/>
          <w:u w:val="single"/>
        </w:rPr>
        <w:t>ASSUMPTION OF RISK</w:t>
      </w:r>
    </w:p>
    <w:p w14:paraId="182CFDE3" w14:textId="77777777" w:rsidR="003C16E4" w:rsidRDefault="003C16E4" w:rsidP="003C16E4">
      <w:pPr>
        <w:jc w:val="center"/>
        <w:rPr>
          <w:rFonts w:ascii="Open Sans Light" w:hAnsi="Open Sans Light" w:cs="Open Sans Light"/>
        </w:rPr>
      </w:pPr>
      <w:r w:rsidRPr="003C16E4">
        <w:rPr>
          <w:rFonts w:ascii="Open Sans Light" w:hAnsi="Open Sans Light" w:cs="Open Sans Light"/>
        </w:rPr>
        <w:t>Martial arts</w:t>
      </w:r>
      <w:r>
        <w:rPr>
          <w:rFonts w:ascii="Open Sans Light" w:hAnsi="Open Sans Light" w:cs="Open Sans Light"/>
        </w:rPr>
        <w:t xml:space="preserve"> – as with all sports – carry an inherent risk of injury or harm and it is essential that you are fully aware of these dangers </w:t>
      </w:r>
      <w:r>
        <w:rPr>
          <w:rFonts w:ascii="Open Sans Light" w:hAnsi="Open Sans Light" w:cs="Open Sans Light"/>
          <w:i/>
        </w:rPr>
        <w:t>before</w:t>
      </w:r>
      <w:r>
        <w:rPr>
          <w:rFonts w:ascii="Open Sans Light" w:hAnsi="Open Sans Light" w:cs="Open Sans Light"/>
        </w:rPr>
        <w:t xml:space="preserve"> taking part in our class. Please read carefully the following document and sign if happy to proceed.</w:t>
      </w:r>
    </w:p>
    <w:p w14:paraId="1114BA45" w14:textId="77777777" w:rsidR="003C16E4" w:rsidRDefault="003C16E4" w:rsidP="003C16E4">
      <w:pPr>
        <w:jc w:val="center"/>
        <w:rPr>
          <w:rFonts w:ascii="Open Sans Light" w:hAnsi="Open Sans Light" w:cs="Open Sans Light"/>
        </w:rPr>
      </w:pPr>
    </w:p>
    <w:p w14:paraId="633AA382" w14:textId="77777777" w:rsidR="003C16E4" w:rsidRDefault="003C16E4" w:rsidP="003C16E4">
      <w:pPr>
        <w:jc w:val="center"/>
        <w:rPr>
          <w:rFonts w:ascii="Open Sans Light" w:hAnsi="Open Sans Light" w:cs="Open Sans Light"/>
          <w:sz w:val="20"/>
        </w:rPr>
      </w:pPr>
      <w:r>
        <w:rPr>
          <w:rFonts w:ascii="Open Sans Light" w:hAnsi="Open Sans Light" w:cs="Open Sans Light"/>
          <w:sz w:val="20"/>
        </w:rPr>
        <w:t>Martial Arts carry inherent risks. Whilst your instructor will always do what is possible to minimise these risks and mitigate the possibility of harm occurring, there are certain dangers that are unavoidable.</w:t>
      </w:r>
    </w:p>
    <w:p w14:paraId="5B9FA624" w14:textId="00C3D0AF" w:rsidR="003C16E4" w:rsidRDefault="003C16E4" w:rsidP="003C16E4">
      <w:pPr>
        <w:jc w:val="center"/>
        <w:rPr>
          <w:rFonts w:ascii="Open Sans Light" w:hAnsi="Open Sans Light" w:cs="Open Sans Light"/>
          <w:sz w:val="20"/>
        </w:rPr>
      </w:pPr>
      <w:r>
        <w:rPr>
          <w:rFonts w:ascii="Open Sans Light" w:hAnsi="Open Sans Light" w:cs="Open Sans Light"/>
          <w:sz w:val="20"/>
        </w:rPr>
        <w:t xml:space="preserve">Because of the nature of martial arts – and unarmed combat training – combined with martial </w:t>
      </w:r>
      <w:proofErr w:type="gramStart"/>
      <w:r>
        <w:rPr>
          <w:rFonts w:ascii="Open Sans Light" w:hAnsi="Open Sans Light" w:cs="Open Sans Light"/>
          <w:sz w:val="20"/>
        </w:rPr>
        <w:t>arts based</w:t>
      </w:r>
      <w:proofErr w:type="gramEnd"/>
      <w:r>
        <w:rPr>
          <w:rFonts w:ascii="Open Sans Light" w:hAnsi="Open Sans Light" w:cs="Open Sans Light"/>
          <w:sz w:val="20"/>
        </w:rPr>
        <w:t xml:space="preserve"> fitness training, you will be exposed to many potential risks throughout your time training with </w:t>
      </w:r>
      <w:r w:rsidR="0068271D">
        <w:rPr>
          <w:rFonts w:ascii="Open Sans Light" w:hAnsi="Open Sans Light" w:cs="Open Sans Light"/>
          <w:b/>
          <w:sz w:val="20"/>
        </w:rPr>
        <w:t xml:space="preserve">Launceston &amp; Tavistock Taekwondo. </w:t>
      </w:r>
      <w:r>
        <w:rPr>
          <w:rFonts w:ascii="Open Sans Light" w:hAnsi="Open Sans Light" w:cs="Open Sans Light"/>
          <w:sz w:val="20"/>
        </w:rPr>
        <w:t xml:space="preserve">These include, but are not limited to, Slips, Trips, Sprains, Falls, Cuts, Abrasions, Contusions, Swelling and in some more uncommon cases, breaks and other injuries. Whilst the club’s safety record is </w:t>
      </w:r>
      <w:r w:rsidRPr="000E6FB1">
        <w:rPr>
          <w:rFonts w:ascii="Open Sans Light" w:hAnsi="Open Sans Light" w:cs="Open Sans Light"/>
          <w:b/>
          <w:sz w:val="20"/>
        </w:rPr>
        <w:t>exemplary</w:t>
      </w:r>
      <w:r>
        <w:rPr>
          <w:rFonts w:ascii="Open Sans Light" w:hAnsi="Open Sans Light" w:cs="Open Sans Light"/>
          <w:sz w:val="20"/>
        </w:rPr>
        <w:t xml:space="preserve"> it’s important to us that you understand the nature of what you are about to participate in, and that you are happy to assume all risks having been made aware in advance of what these might be.</w:t>
      </w:r>
    </w:p>
    <w:p w14:paraId="16B58CD8" w14:textId="0048F1A1" w:rsidR="003C16E4" w:rsidRDefault="003C16E4" w:rsidP="003C16E4">
      <w:pPr>
        <w:jc w:val="center"/>
        <w:rPr>
          <w:rFonts w:ascii="Open Sans Light" w:hAnsi="Open Sans Light" w:cs="Open Sans Light"/>
          <w:sz w:val="20"/>
        </w:rPr>
      </w:pPr>
      <w:r>
        <w:rPr>
          <w:rFonts w:ascii="Open Sans Light" w:hAnsi="Open Sans Light" w:cs="Open Sans Light"/>
          <w:sz w:val="20"/>
        </w:rPr>
        <w:t xml:space="preserve">We train in a combination of unarmed combat disciplines – </w:t>
      </w:r>
      <w:r w:rsidR="0068271D">
        <w:rPr>
          <w:rFonts w:ascii="Open Sans Light" w:hAnsi="Open Sans Light" w:cs="Open Sans Light"/>
          <w:b/>
          <w:sz w:val="20"/>
        </w:rPr>
        <w:t>Taekwondo</w:t>
      </w:r>
      <w:r w:rsidRPr="000E6FB1">
        <w:rPr>
          <w:rFonts w:ascii="Open Sans Light" w:hAnsi="Open Sans Light" w:cs="Open Sans Light"/>
          <w:b/>
          <w:sz w:val="20"/>
        </w:rPr>
        <w:t xml:space="preserve"> </w:t>
      </w:r>
      <w:r>
        <w:rPr>
          <w:rFonts w:ascii="Open Sans Light" w:hAnsi="Open Sans Light" w:cs="Open Sans Light"/>
          <w:sz w:val="20"/>
        </w:rPr>
        <w:t>and others. We also combine fitness drills into most of our training, with some key martial arts based fitness and martial arts based conditioning too.</w:t>
      </w:r>
    </w:p>
    <w:p w14:paraId="4DE9052C" w14:textId="77777777" w:rsidR="003C16E4" w:rsidRDefault="003C16E4" w:rsidP="003C16E4">
      <w:pPr>
        <w:jc w:val="center"/>
        <w:rPr>
          <w:rFonts w:ascii="Open Sans Light" w:hAnsi="Open Sans Light" w:cs="Open Sans Light"/>
          <w:sz w:val="20"/>
        </w:rPr>
      </w:pPr>
      <w:r>
        <w:rPr>
          <w:rFonts w:ascii="Open Sans Light" w:hAnsi="Open Sans Light" w:cs="Open Sans Light"/>
          <w:sz w:val="20"/>
        </w:rPr>
        <w:t xml:space="preserve">You always have the right to stop training at any point should you not feel comfortable performing any set technique or exercise, and you are under no pressure to complete any drill, technique or exercise if you do not wish to. </w:t>
      </w:r>
    </w:p>
    <w:p w14:paraId="7F78467E" w14:textId="77777777" w:rsidR="00766516" w:rsidRDefault="003C16E4" w:rsidP="003C16E4">
      <w:pPr>
        <w:jc w:val="center"/>
        <w:rPr>
          <w:rFonts w:ascii="Open Sans Light" w:hAnsi="Open Sans Light" w:cs="Open Sans Light"/>
          <w:sz w:val="20"/>
        </w:rPr>
      </w:pPr>
      <w:r>
        <w:rPr>
          <w:rFonts w:ascii="Open Sans Light" w:hAnsi="Open Sans Light" w:cs="Open Sans Light"/>
          <w:sz w:val="20"/>
        </w:rPr>
        <w:t>If you do continue with this class and any subsequent classes we ask that you take a moment to consider the nature of an intense combat class and what that might entail, including the above possible risks as identified – and any other potential injuries, such as co</w:t>
      </w:r>
      <w:r w:rsidR="00766516">
        <w:rPr>
          <w:rFonts w:ascii="Open Sans Light" w:hAnsi="Open Sans Light" w:cs="Open Sans Light"/>
          <w:sz w:val="20"/>
        </w:rPr>
        <w:t>ntact during sparring, concussion, breaks and others. These are very uncommon – but they can occur. Please ensure you’re happy to assume the inherent risks that come with training in martial arts.</w:t>
      </w:r>
    </w:p>
    <w:p w14:paraId="443543FD" w14:textId="77777777" w:rsidR="00766516" w:rsidRDefault="00766516" w:rsidP="003C16E4">
      <w:pPr>
        <w:jc w:val="center"/>
        <w:rPr>
          <w:rFonts w:ascii="Open Sans Light" w:hAnsi="Open Sans Light" w:cs="Open Sans Light"/>
          <w:sz w:val="20"/>
        </w:rPr>
      </w:pPr>
      <w:r>
        <w:rPr>
          <w:rFonts w:ascii="Open Sans Light" w:hAnsi="Open Sans Light" w:cs="Open Sans Light"/>
          <w:sz w:val="20"/>
        </w:rPr>
        <w:t>You are welcome and encouraged to speak to your instructor if you’re not completely at ease with the risks being assumed, or not completely confident about what our classes entail.</w:t>
      </w:r>
    </w:p>
    <w:p w14:paraId="4A7E1042" w14:textId="77777777" w:rsidR="003C16E4" w:rsidRDefault="00766516" w:rsidP="00766516">
      <w:pPr>
        <w:jc w:val="center"/>
      </w:pPr>
      <w:r>
        <w:rPr>
          <w:rFonts w:ascii="Open Sans Light" w:hAnsi="Open Sans Light" w:cs="Open Sans Light"/>
          <w:noProof/>
          <w:sz w:val="20"/>
        </w:rPr>
        <mc:AlternateContent>
          <mc:Choice Requires="wps">
            <w:drawing>
              <wp:anchor distT="0" distB="0" distL="114300" distR="114300" simplePos="0" relativeHeight="251660288" behindDoc="0" locked="0" layoutInCell="1" allowOverlap="1" wp14:anchorId="0E0DE4F7" wp14:editId="46159DCA">
                <wp:simplePos x="0" y="0"/>
                <wp:positionH relativeFrom="column">
                  <wp:posOffset>66675</wp:posOffset>
                </wp:positionH>
                <wp:positionV relativeFrom="paragraph">
                  <wp:posOffset>1183005</wp:posOffset>
                </wp:positionV>
                <wp:extent cx="2343150" cy="3905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343150" cy="3905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69296" id="Rectangle 3" o:spid="_x0000_s1026" style="position:absolute;margin-left:5.25pt;margin-top:93.15pt;width:18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" fillcolor="white [3201]" strokecolor="#826276 [3209]" strokeweight="1pt" insetpen="t"/>
            </w:pict>
          </mc:Fallback>
        </mc:AlternateContent>
      </w:r>
      <w:r w:rsidRPr="00766516">
        <w:rPr>
          <w:rFonts w:ascii="Open Sans Light" w:hAnsi="Open Sans Light" w:cs="Open Sans Light"/>
          <w:noProof/>
          <w:sz w:val="20"/>
        </w:rPr>
        <mc:AlternateContent>
          <mc:Choice Requires="wps">
            <w:drawing>
              <wp:anchor distT="45720" distB="45720" distL="114300" distR="114300" simplePos="0" relativeHeight="251659264" behindDoc="0" locked="0" layoutInCell="1" allowOverlap="1" wp14:anchorId="465321DA" wp14:editId="7E468F5E">
                <wp:simplePos x="0" y="0"/>
                <wp:positionH relativeFrom="column">
                  <wp:posOffset>-28575</wp:posOffset>
                </wp:positionH>
                <wp:positionV relativeFrom="paragraph">
                  <wp:posOffset>356869</wp:posOffset>
                </wp:positionV>
                <wp:extent cx="5876925" cy="1019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19175"/>
                        </a:xfrm>
                        <a:prstGeom prst="rect">
                          <a:avLst/>
                        </a:prstGeom>
                        <a:solidFill>
                          <a:srgbClr val="FFFFFF"/>
                        </a:solidFill>
                        <a:ln w="9525">
                          <a:noFill/>
                          <a:miter lim="800000"/>
                          <a:headEnd/>
                          <a:tailEnd/>
                        </a:ln>
                      </wps:spPr>
                      <wps:txbx>
                        <w:txbxContent>
                          <w:p w14:paraId="4886A830" w14:textId="77777777" w:rsidR="00766516" w:rsidRDefault="00766516">
                            <w:r>
                              <w:t xml:space="preserve">I, ______________________, having read in full the above assumption of risk disclosure, confirm that I am happy and willing to accept the assumption of risks as presented and do so with a clear understanding of this class, and any other subsequent classes potential for injury or harm. I have done so in my own confidence and wish to participate without warranty or guarantee.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321DA" id="_x0000_t202" coordsize="21600,21600" o:spt="202" path="m,l,21600r21600,l21600,xe">
                <v:stroke joinstyle="miter"/>
                <v:path gradientshapeok="t" o:connecttype="rect"/>
              </v:shapetype>
              <v:shape id="Text Box 2" o:spid="_x0000_s1026" type="#_x0000_t202" style="position:absolute;left:0;text-align:left;margin-left:-2.25pt;margin-top:28.1pt;width:462.75pt;height:8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" stroked="f">
                <v:textbox>
                  <w:txbxContent>
                    <w:p w14:paraId="4886A830" w14:textId="77777777" w:rsidR="00766516" w:rsidRDefault="00766516">
                      <w:r>
                        <w:t xml:space="preserve">I, ______________________, having read in full the above assumption of risk disclosure, confirm that I am happy and willing to accept the assumption of risks as presented and do so with a clear understanding of this class, and any other subsequent classes potential for injury or harm. I have done so in my own confidence and wish to participate without warranty or guarantee.  </w:t>
                      </w:r>
                    </w:p>
                  </w:txbxContent>
                </v:textbox>
                <w10:wrap type="square"/>
              </v:shape>
            </w:pict>
          </mc:Fallback>
        </mc:AlternateContent>
      </w:r>
      <w:r>
        <w:rPr>
          <w:rFonts w:ascii="Open Sans Light" w:hAnsi="Open Sans Light" w:cs="Open Sans Light"/>
          <w:sz w:val="20"/>
        </w:rPr>
        <w:t>Thank you.</w:t>
      </w:r>
    </w:p>
    <w:sectPr w:rsidR="003C16E4" w:rsidSect="003C16E4">
      <w:footerReference w:type="default" r:id="rId7"/>
      <w:pgSz w:w="11906" w:h="16838"/>
      <w:pgMar w:top="1440" w:right="1440" w:bottom="1440" w:left="1440"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3BF4" w14:textId="77777777" w:rsidR="000A2B92" w:rsidRDefault="000A2B92" w:rsidP="00766516">
      <w:pPr>
        <w:spacing w:after="0" w:line="240" w:lineRule="auto"/>
      </w:pPr>
      <w:r>
        <w:separator/>
      </w:r>
    </w:p>
  </w:endnote>
  <w:endnote w:type="continuationSeparator" w:id="0">
    <w:p w14:paraId="441A4E6E" w14:textId="77777777" w:rsidR="000A2B92" w:rsidRDefault="000A2B92" w:rsidP="0076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17D9" w14:textId="77777777" w:rsidR="00766516" w:rsidRDefault="00766516" w:rsidP="00766516">
    <w:pPr>
      <w:pStyle w:val="Footer"/>
      <w:ind w:left="864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FFA0" w14:textId="77777777" w:rsidR="000A2B92" w:rsidRDefault="000A2B92" w:rsidP="00766516">
      <w:pPr>
        <w:spacing w:after="0" w:line="240" w:lineRule="auto"/>
      </w:pPr>
      <w:r>
        <w:separator/>
      </w:r>
    </w:p>
  </w:footnote>
  <w:footnote w:type="continuationSeparator" w:id="0">
    <w:p w14:paraId="79DB3A20" w14:textId="77777777" w:rsidR="000A2B92" w:rsidRDefault="000A2B92" w:rsidP="007665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E4"/>
    <w:rsid w:val="000A2B92"/>
    <w:rsid w:val="000E6FB1"/>
    <w:rsid w:val="003C16E4"/>
    <w:rsid w:val="00644884"/>
    <w:rsid w:val="0068271D"/>
    <w:rsid w:val="00766516"/>
    <w:rsid w:val="00DB20FD"/>
    <w:rsid w:val="00DE5266"/>
    <w:rsid w:val="00F14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ADE8"/>
  <w15:chartTrackingRefBased/>
  <w15:docId w15:val="{5FBAAB9F-7B14-4934-B1B8-C44FA48B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6E4"/>
    <w:pPr>
      <w:keepNext/>
      <w:keepLines/>
      <w:spacing w:before="240" w:after="0"/>
      <w:outlineLvl w:val="0"/>
    </w:pPr>
    <w:rPr>
      <w:rFonts w:asciiTheme="majorHAnsi" w:eastAsiaTheme="majorEastAsia" w:hAnsiTheme="majorHAnsi" w:cstheme="majorBidi"/>
      <w:color w:val="CD8C0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6E4"/>
    <w:rPr>
      <w:rFonts w:asciiTheme="majorHAnsi" w:eastAsiaTheme="majorEastAsia" w:hAnsiTheme="majorHAnsi" w:cstheme="majorBidi"/>
      <w:color w:val="CD8C06" w:themeColor="accent1" w:themeShade="BF"/>
      <w:sz w:val="32"/>
      <w:szCs w:val="32"/>
    </w:rPr>
  </w:style>
  <w:style w:type="paragraph" w:styleId="Header">
    <w:name w:val="header"/>
    <w:basedOn w:val="Normal"/>
    <w:link w:val="HeaderChar"/>
    <w:uiPriority w:val="99"/>
    <w:unhideWhenUsed/>
    <w:rsid w:val="00766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516"/>
  </w:style>
  <w:style w:type="paragraph" w:styleId="Footer">
    <w:name w:val="footer"/>
    <w:basedOn w:val="Normal"/>
    <w:link w:val="FooterChar"/>
    <w:uiPriority w:val="99"/>
    <w:unhideWhenUsed/>
    <w:rsid w:val="00766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British Martial Arts &amp; Boxing Association</dc:creator>
  <cp:keywords/>
  <dc:description/>
  <cp:lastModifiedBy>DAN HUNT</cp:lastModifiedBy>
  <cp:revision>2</cp:revision>
  <dcterms:created xsi:type="dcterms:W3CDTF">2024-04-03T17:48:00Z</dcterms:created>
  <dcterms:modified xsi:type="dcterms:W3CDTF">2024-04-03T17:48:00Z</dcterms:modified>
</cp:coreProperties>
</file>